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2FE" w:rsidRPr="00300CE6" w:rsidRDefault="007D72FE" w:rsidP="007D72FE">
      <w:pPr>
        <w:jc w:val="center"/>
        <w:rPr>
          <w:b/>
        </w:rPr>
      </w:pPr>
      <w:r w:rsidRPr="00300CE6">
        <w:rPr>
          <w:b/>
          <w:noProof/>
        </w:rPr>
        <w:drawing>
          <wp:inline distT="0" distB="0" distL="0" distR="0">
            <wp:extent cx="295275" cy="295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7D72FE" w:rsidRPr="00300CE6" w:rsidTr="00300CE6">
        <w:trPr>
          <w:trHeight w:val="556"/>
        </w:trPr>
        <w:tc>
          <w:tcPr>
            <w:tcW w:w="9780" w:type="dxa"/>
            <w:hideMark/>
          </w:tcPr>
          <w:p w:rsidR="007D72FE" w:rsidRPr="00300CE6" w:rsidRDefault="007D72FE" w:rsidP="00A23176">
            <w:pPr>
              <w:jc w:val="center"/>
              <w:rPr>
                <w:b/>
                <w:bCs/>
                <w:sz w:val="22"/>
                <w:szCs w:val="22"/>
              </w:rPr>
            </w:pPr>
            <w:r w:rsidRPr="00300CE6">
              <w:rPr>
                <w:b/>
                <w:bCs/>
                <w:sz w:val="22"/>
                <w:szCs w:val="22"/>
              </w:rPr>
              <w:t>ПРАВИТЕЛЬСТВО РОССИЙСКОЙ ФЕДЕРАЦИИ</w:t>
            </w:r>
          </w:p>
          <w:p w:rsidR="007D72FE" w:rsidRPr="00300CE6" w:rsidRDefault="007D72FE" w:rsidP="00300CE6">
            <w:pPr>
              <w:ind w:left="34"/>
              <w:jc w:val="center"/>
              <w:rPr>
                <w:sz w:val="21"/>
                <w:szCs w:val="21"/>
              </w:rPr>
            </w:pPr>
            <w:r w:rsidRPr="00300CE6">
              <w:rPr>
                <w:bCs/>
                <w:sz w:val="21"/>
                <w:szCs w:val="21"/>
              </w:rPr>
              <w:t xml:space="preserve">НАЦИОНАЛЬНЫЙ ИССЛЕДОВАТЕЛЬСКИЙ УНИВЕРСИТЕТ «ВЫСШАЯ ШКОЛА </w:t>
            </w:r>
            <w:r w:rsidRPr="00300CE6">
              <w:rPr>
                <w:sz w:val="21"/>
                <w:szCs w:val="21"/>
              </w:rPr>
              <w:t>ЭКОНОМИКИ»</w:t>
            </w:r>
          </w:p>
          <w:p w:rsidR="007D72FE" w:rsidRPr="00300CE6" w:rsidRDefault="007D72FE" w:rsidP="00A23176">
            <w:pPr>
              <w:jc w:val="center"/>
              <w:rPr>
                <w:b/>
                <w:sz w:val="22"/>
                <w:szCs w:val="22"/>
              </w:rPr>
            </w:pPr>
            <w:r w:rsidRPr="00300CE6">
              <w:rPr>
                <w:b/>
                <w:sz w:val="22"/>
                <w:szCs w:val="22"/>
              </w:rPr>
              <w:t>ЦЕНТР ИННОВАЦИОННЫХ ТЕХНОЛОГИЙ В СТРОИТЕЛЬСТВЕ</w:t>
            </w:r>
          </w:p>
        </w:tc>
      </w:tr>
    </w:tbl>
    <w:p w:rsidR="007D72FE" w:rsidRPr="00300CE6" w:rsidRDefault="007D72FE" w:rsidP="007D72FE">
      <w:pPr>
        <w:ind w:firstLine="4678"/>
        <w:rPr>
          <w:b/>
          <w:sz w:val="14"/>
          <w:szCs w:val="14"/>
        </w:rPr>
      </w:pPr>
    </w:p>
    <w:p w:rsidR="00970F00" w:rsidRPr="00970F00" w:rsidRDefault="00970F00" w:rsidP="00970F00">
      <w:pPr>
        <w:shd w:val="clear" w:color="auto" w:fill="FFFFFF"/>
        <w:spacing w:before="60"/>
        <w:jc w:val="center"/>
        <w:outlineLvl w:val="0"/>
        <w:rPr>
          <w:b/>
          <w:sz w:val="32"/>
          <w:szCs w:val="32"/>
        </w:rPr>
      </w:pPr>
      <w:r w:rsidRPr="00970F00">
        <w:rPr>
          <w:b/>
          <w:sz w:val="32"/>
          <w:szCs w:val="32"/>
        </w:rPr>
        <w:t xml:space="preserve">НОВЫЕ ТРЕБОВАНИЯ К ПРОЕКТИРОВАНИЮ И СТРОИТЕЛЬСТВУ ЗДАНИЙ И СООРУЖЕНИЙ В СЕЙСМООПАСНЫХ </w:t>
      </w:r>
      <w:proofErr w:type="gramStart"/>
      <w:r w:rsidRPr="00970F00">
        <w:rPr>
          <w:b/>
          <w:sz w:val="32"/>
          <w:szCs w:val="32"/>
        </w:rPr>
        <w:t>РАЙОНАХ</w:t>
      </w:r>
      <w:proofErr w:type="gramEnd"/>
      <w:r w:rsidRPr="00970F00">
        <w:rPr>
          <w:b/>
          <w:sz w:val="32"/>
          <w:szCs w:val="32"/>
        </w:rPr>
        <w:t>, В ТОМ ЧИСЛЕ НА ПРОСАДОЧНЫХ ГРУНТАХ</w:t>
      </w:r>
    </w:p>
    <w:p w:rsidR="00970F00" w:rsidRPr="00970F00" w:rsidRDefault="00970F00" w:rsidP="00300CE6">
      <w:pPr>
        <w:pStyle w:val="a3"/>
        <w:suppressAutoHyphens/>
        <w:spacing w:line="192" w:lineRule="auto"/>
        <w:rPr>
          <w:b/>
          <w:sz w:val="20"/>
          <w:u w:val="single"/>
        </w:rPr>
      </w:pPr>
    </w:p>
    <w:p w:rsidR="006C5066" w:rsidRPr="00970F00" w:rsidRDefault="006C5066" w:rsidP="006C5066">
      <w:pPr>
        <w:shd w:val="clear" w:color="auto" w:fill="FFFFFF"/>
        <w:ind w:right="40"/>
        <w:jc w:val="center"/>
        <w:rPr>
          <w:b/>
          <w:bCs/>
          <w:color w:val="000000"/>
          <w:w w:val="120"/>
          <w:sz w:val="4"/>
          <w:szCs w:val="4"/>
          <w:u w:val="single"/>
        </w:rPr>
      </w:pPr>
    </w:p>
    <w:p w:rsidR="006C5066" w:rsidRPr="00300CE6" w:rsidRDefault="004B3943" w:rsidP="00300CE6">
      <w:pPr>
        <w:pStyle w:val="2"/>
        <w:spacing w:after="0"/>
        <w:jc w:val="center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г. </w:t>
      </w:r>
      <w:r w:rsidR="00AD3CF1" w:rsidRPr="00300CE6">
        <w:rPr>
          <w:b/>
          <w:bCs/>
          <w:i/>
          <w:sz w:val="28"/>
          <w:szCs w:val="28"/>
        </w:rPr>
        <w:t>Москва, 2017 г.</w:t>
      </w:r>
    </w:p>
    <w:p w:rsidR="004B3943" w:rsidRDefault="006C5066" w:rsidP="006C50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2"/>
        <w:jc w:val="both"/>
        <w:rPr>
          <w:i/>
          <w:sz w:val="24"/>
          <w:szCs w:val="24"/>
        </w:rPr>
      </w:pPr>
      <w:r w:rsidRPr="00300CE6">
        <w:rPr>
          <w:i/>
          <w:sz w:val="24"/>
          <w:szCs w:val="24"/>
        </w:rPr>
        <w:t>Обучение проводится с применением дистанционных технологий (ДОТ)</w:t>
      </w:r>
      <w:r w:rsidR="004B3943">
        <w:rPr>
          <w:i/>
          <w:sz w:val="24"/>
          <w:szCs w:val="24"/>
        </w:rPr>
        <w:t xml:space="preserve"> (76 часов):</w:t>
      </w:r>
    </w:p>
    <w:p w:rsidR="006C5066" w:rsidRPr="00300CE6" w:rsidRDefault="006C5066" w:rsidP="006C506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right="282"/>
        <w:jc w:val="both"/>
        <w:rPr>
          <w:i/>
          <w:sz w:val="24"/>
          <w:szCs w:val="24"/>
        </w:rPr>
      </w:pPr>
      <w:r w:rsidRPr="00300CE6">
        <w:rPr>
          <w:b/>
          <w:i/>
          <w:sz w:val="24"/>
          <w:szCs w:val="24"/>
        </w:rPr>
        <w:t>24 часа (оч</w:t>
      </w:r>
      <w:r w:rsidR="000B307D" w:rsidRPr="00300CE6">
        <w:rPr>
          <w:b/>
          <w:i/>
          <w:sz w:val="24"/>
          <w:szCs w:val="24"/>
        </w:rPr>
        <w:t>но) с отрывом от производства</w:t>
      </w:r>
      <w:r w:rsidR="00AD3CF1" w:rsidRPr="00300CE6">
        <w:rPr>
          <w:b/>
          <w:i/>
          <w:sz w:val="24"/>
          <w:szCs w:val="24"/>
        </w:rPr>
        <w:t>,</w:t>
      </w:r>
      <w:r w:rsidR="000B307D" w:rsidRPr="00300CE6">
        <w:rPr>
          <w:b/>
          <w:i/>
          <w:sz w:val="24"/>
          <w:szCs w:val="24"/>
        </w:rPr>
        <w:t xml:space="preserve"> </w:t>
      </w:r>
      <w:r w:rsidR="00AD3CF1" w:rsidRPr="0017764E">
        <w:rPr>
          <w:b/>
          <w:i/>
          <w:sz w:val="24"/>
          <w:szCs w:val="24"/>
        </w:rPr>
        <w:t>52 часа</w:t>
      </w:r>
      <w:r w:rsidR="00970F00">
        <w:rPr>
          <w:b/>
          <w:i/>
          <w:sz w:val="24"/>
          <w:szCs w:val="24"/>
        </w:rPr>
        <w:t xml:space="preserve"> - </w:t>
      </w:r>
      <w:r w:rsidR="000B307D" w:rsidRPr="0017764E">
        <w:rPr>
          <w:b/>
          <w:i/>
          <w:sz w:val="24"/>
          <w:szCs w:val="24"/>
        </w:rPr>
        <w:t>дистанционно</w:t>
      </w:r>
      <w:r w:rsidR="004B3943">
        <w:rPr>
          <w:i/>
          <w:sz w:val="24"/>
          <w:szCs w:val="24"/>
        </w:rPr>
        <w:t>.</w:t>
      </w:r>
    </w:p>
    <w:p w:rsidR="006C5066" w:rsidRPr="00300CE6" w:rsidRDefault="006C5066" w:rsidP="006C5066">
      <w:pPr>
        <w:ind w:right="282"/>
        <w:jc w:val="both"/>
        <w:rPr>
          <w:bCs/>
          <w:i/>
        </w:rPr>
      </w:pPr>
    </w:p>
    <w:p w:rsidR="007970B2" w:rsidRPr="00300CE6" w:rsidRDefault="007970B2" w:rsidP="007970B2">
      <w:pPr>
        <w:spacing w:line="204" w:lineRule="auto"/>
        <w:ind w:left="1276" w:right="284"/>
        <w:jc w:val="center"/>
        <w:rPr>
          <w:b/>
          <w:bCs/>
          <w:i/>
          <w:sz w:val="12"/>
          <w:szCs w:val="12"/>
        </w:rPr>
      </w:pPr>
    </w:p>
    <w:p w:rsidR="007970B2" w:rsidRPr="00DB705F" w:rsidRDefault="007970B2" w:rsidP="007970B2">
      <w:pPr>
        <w:ind w:left="142" w:right="282"/>
        <w:jc w:val="both"/>
        <w:rPr>
          <w:bCs/>
          <w:sz w:val="28"/>
          <w:szCs w:val="28"/>
          <w:u w:val="single"/>
        </w:rPr>
      </w:pPr>
      <w:r w:rsidRPr="00DB705F">
        <w:rPr>
          <w:bCs/>
          <w:sz w:val="28"/>
          <w:szCs w:val="28"/>
          <w:u w:val="single"/>
        </w:rPr>
        <w:t xml:space="preserve"> На семинаре будут рассмотрены следующие вопросы.</w:t>
      </w:r>
    </w:p>
    <w:p w:rsidR="00DB705F" w:rsidRPr="00300CE6" w:rsidRDefault="00DB705F" w:rsidP="007970B2">
      <w:pPr>
        <w:ind w:left="142" w:right="282"/>
        <w:jc w:val="both"/>
        <w:rPr>
          <w:b/>
          <w:bCs/>
          <w:sz w:val="28"/>
          <w:szCs w:val="28"/>
          <w:u w:val="single"/>
        </w:rPr>
      </w:pPr>
    </w:p>
    <w:p w:rsidR="00520908" w:rsidRPr="00DB705F" w:rsidRDefault="00AD3CF1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b/>
          <w:color w:val="000000"/>
          <w:sz w:val="24"/>
          <w:szCs w:val="24"/>
        </w:rPr>
      </w:pPr>
      <w:r w:rsidRPr="00DB705F">
        <w:rPr>
          <w:b/>
          <w:color w:val="000000"/>
          <w:sz w:val="24"/>
          <w:szCs w:val="24"/>
        </w:rPr>
        <w:t>Современные методы расчета сооружений в сейсмических районах на статические и динамические нагрузки.</w:t>
      </w:r>
    </w:p>
    <w:p w:rsidR="00AD3CF1" w:rsidRPr="00DB705F" w:rsidRDefault="00AD3CF1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b/>
          <w:color w:val="000000"/>
          <w:sz w:val="24"/>
          <w:szCs w:val="24"/>
        </w:rPr>
      </w:pPr>
      <w:r w:rsidRPr="00DB705F">
        <w:rPr>
          <w:b/>
          <w:color w:val="000000"/>
          <w:sz w:val="24"/>
          <w:szCs w:val="24"/>
        </w:rPr>
        <w:t>Особенности проектирования оснований и фундаментов сооружений на просадочных лессовых грунтах в сейсмических районах.</w:t>
      </w:r>
    </w:p>
    <w:p w:rsidR="00AD3CF1" w:rsidRPr="00DB705F" w:rsidRDefault="00AD3CF1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b/>
          <w:color w:val="000000"/>
          <w:sz w:val="24"/>
          <w:szCs w:val="24"/>
        </w:rPr>
      </w:pPr>
      <w:r w:rsidRPr="00DB705F">
        <w:rPr>
          <w:b/>
          <w:color w:val="000000"/>
          <w:sz w:val="24"/>
          <w:szCs w:val="24"/>
        </w:rPr>
        <w:t>Специфика проектирования сооружений (конструкций, оснований и фундаментов) при строительстве на слабых водонасыщенных глинистых грунтах.</w:t>
      </w:r>
    </w:p>
    <w:p w:rsidR="00AD3CF1" w:rsidRPr="00DB705F" w:rsidRDefault="00AD3CF1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b/>
          <w:color w:val="000000"/>
          <w:sz w:val="24"/>
          <w:szCs w:val="24"/>
        </w:rPr>
      </w:pPr>
      <w:r w:rsidRPr="00DB705F">
        <w:rPr>
          <w:b/>
          <w:color w:val="000000"/>
          <w:sz w:val="24"/>
          <w:szCs w:val="24"/>
        </w:rPr>
        <w:t>Особенности проектирования сооружений, расположенных на песках различной крупности. Плывунные явления. Разжижение мелкозернистых и пылеватых песков при динамических воздействиях.</w:t>
      </w:r>
    </w:p>
    <w:p w:rsidR="00AD3CF1" w:rsidRPr="00DB705F" w:rsidRDefault="00A8248C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b/>
          <w:color w:val="000000"/>
          <w:sz w:val="24"/>
          <w:szCs w:val="24"/>
        </w:rPr>
      </w:pPr>
      <w:r w:rsidRPr="00DB705F">
        <w:rPr>
          <w:b/>
          <w:color w:val="000000"/>
          <w:sz w:val="24"/>
          <w:szCs w:val="24"/>
        </w:rPr>
        <w:t>Современные методы уплотнения и химического закрепления различных грунтов основания в сложных инженерно-геологических условиях.</w:t>
      </w:r>
    </w:p>
    <w:p w:rsidR="00A8248C" w:rsidRPr="00DB705F" w:rsidRDefault="00A8248C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b/>
          <w:color w:val="000000"/>
          <w:sz w:val="24"/>
          <w:szCs w:val="24"/>
        </w:rPr>
      </w:pPr>
      <w:r w:rsidRPr="00DB705F">
        <w:rPr>
          <w:b/>
          <w:color w:val="000000"/>
          <w:sz w:val="24"/>
          <w:szCs w:val="24"/>
        </w:rPr>
        <w:t>Свайные фундаменты в основании сооружений в се</w:t>
      </w:r>
      <w:r w:rsidR="00DB705F">
        <w:rPr>
          <w:b/>
          <w:color w:val="000000"/>
          <w:sz w:val="24"/>
          <w:szCs w:val="24"/>
        </w:rPr>
        <w:t>йсмических районах. Пре</w:t>
      </w:r>
      <w:r w:rsidRPr="00DB705F">
        <w:rPr>
          <w:b/>
          <w:color w:val="000000"/>
          <w:sz w:val="24"/>
          <w:szCs w:val="24"/>
        </w:rPr>
        <w:t xml:space="preserve">делы применимости </w:t>
      </w:r>
      <w:r w:rsidR="00AA3E34" w:rsidRPr="00DB705F">
        <w:rPr>
          <w:b/>
          <w:color w:val="000000"/>
          <w:sz w:val="24"/>
          <w:szCs w:val="24"/>
        </w:rPr>
        <w:t>свай. Новые технологии устройства набивных свай. Особенности работы свай при динамических воздействиях (в том числе в сейсмических районах).</w:t>
      </w:r>
    </w:p>
    <w:p w:rsidR="00AA3E34" w:rsidRPr="00DB705F" w:rsidRDefault="00AA3E34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b/>
          <w:color w:val="000000"/>
          <w:sz w:val="24"/>
          <w:szCs w:val="24"/>
        </w:rPr>
      </w:pPr>
      <w:r w:rsidRPr="00DB705F">
        <w:rPr>
          <w:b/>
          <w:color w:val="000000"/>
          <w:sz w:val="24"/>
          <w:szCs w:val="24"/>
        </w:rPr>
        <w:t>Проектирование искусственных оснований в сложных грунтовых условиях (песчаная подушка, грунтовые и песчаные сваи, известковые сваи, поверхностное уплотнение грунтов трамбовками, предварительное напряжение грунтовых оснований для проектируемых сооружений) в сейсмических районах.</w:t>
      </w:r>
    </w:p>
    <w:p w:rsidR="00AA3E34" w:rsidRPr="00DB705F" w:rsidRDefault="00AA3E34" w:rsidP="00DB705F">
      <w:pPr>
        <w:pStyle w:val="a7"/>
        <w:numPr>
          <w:ilvl w:val="0"/>
          <w:numId w:val="2"/>
        </w:numPr>
        <w:spacing w:before="120" w:after="120"/>
        <w:ind w:left="499" w:hanging="357"/>
        <w:jc w:val="both"/>
        <w:rPr>
          <w:b/>
          <w:color w:val="000000"/>
          <w:sz w:val="24"/>
          <w:szCs w:val="24"/>
        </w:rPr>
      </w:pPr>
      <w:r w:rsidRPr="00DB705F">
        <w:rPr>
          <w:b/>
          <w:color w:val="000000"/>
          <w:sz w:val="24"/>
          <w:szCs w:val="24"/>
        </w:rPr>
        <w:t>Учет противопожарных мероприятий при проектировании сооружений в сейсмических районах.</w:t>
      </w:r>
    </w:p>
    <w:p w:rsidR="00AA3E34" w:rsidRPr="00DB705F" w:rsidRDefault="00AA3E34" w:rsidP="00AA3E34">
      <w:pPr>
        <w:jc w:val="both"/>
        <w:rPr>
          <w:sz w:val="24"/>
          <w:szCs w:val="24"/>
        </w:rPr>
      </w:pPr>
    </w:p>
    <w:p w:rsidR="00AA3E34" w:rsidRPr="00300CE6" w:rsidRDefault="00AA3E34" w:rsidP="00AA3E34">
      <w:pPr>
        <w:jc w:val="both"/>
        <w:rPr>
          <w:sz w:val="22"/>
          <w:szCs w:val="22"/>
        </w:rPr>
      </w:pPr>
    </w:p>
    <w:p w:rsidR="00AE7726" w:rsidRPr="00300CE6" w:rsidRDefault="00AE7726" w:rsidP="00867A28">
      <w:pPr>
        <w:pStyle w:val="2"/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300CE6">
        <w:rPr>
          <w:b/>
          <w:i/>
          <w:sz w:val="22"/>
          <w:szCs w:val="22"/>
          <w:u w:val="single"/>
        </w:rPr>
        <w:t xml:space="preserve">В ПРОЦЕССЕ СЕМИНАРА ПРОВОДЯТСЯ КОНСУЛЬТАЦИИ </w:t>
      </w:r>
      <w:r w:rsidR="00AA3E34" w:rsidRPr="00300CE6">
        <w:rPr>
          <w:b/>
          <w:i/>
          <w:sz w:val="22"/>
          <w:szCs w:val="22"/>
          <w:u w:val="single"/>
        </w:rPr>
        <w:t xml:space="preserve">ПО ОБЪЕКТАМ </w:t>
      </w:r>
      <w:r w:rsidRPr="00300CE6">
        <w:rPr>
          <w:b/>
          <w:i/>
          <w:sz w:val="22"/>
          <w:szCs w:val="22"/>
          <w:u w:val="single"/>
        </w:rPr>
        <w:t>У ВЕДУЩИХ СПЕЦИАЛИСТОВ.</w:t>
      </w:r>
    </w:p>
    <w:p w:rsidR="00AE7726" w:rsidRPr="00300CE6" w:rsidRDefault="00AE7726" w:rsidP="00867A28">
      <w:pPr>
        <w:pStyle w:val="2"/>
        <w:spacing w:after="0" w:line="240" w:lineRule="auto"/>
        <w:jc w:val="center"/>
        <w:rPr>
          <w:b/>
          <w:color w:val="000000"/>
          <w:sz w:val="22"/>
          <w:szCs w:val="22"/>
        </w:rPr>
      </w:pPr>
      <w:r w:rsidRPr="00300CE6">
        <w:rPr>
          <w:b/>
          <w:color w:val="000000"/>
          <w:sz w:val="22"/>
          <w:szCs w:val="22"/>
          <w:u w:val="single"/>
        </w:rPr>
        <w:t>Для участия в семинаре необходимо</w:t>
      </w:r>
      <w:r w:rsidRPr="00300CE6">
        <w:rPr>
          <w:color w:val="000000"/>
          <w:sz w:val="22"/>
          <w:szCs w:val="22"/>
        </w:rPr>
        <w:t xml:space="preserve"> </w:t>
      </w:r>
      <w:r w:rsidRPr="00300CE6">
        <w:rPr>
          <w:b/>
          <w:color w:val="000000"/>
          <w:sz w:val="22"/>
          <w:szCs w:val="22"/>
          <w:u w:val="single"/>
        </w:rPr>
        <w:t xml:space="preserve">направить заявку  по </w:t>
      </w:r>
      <w:proofErr w:type="gramStart"/>
      <w:r w:rsidRPr="00300CE6">
        <w:rPr>
          <w:b/>
          <w:color w:val="000000"/>
          <w:sz w:val="22"/>
          <w:szCs w:val="22"/>
          <w:u w:val="single"/>
        </w:rPr>
        <w:t>е</w:t>
      </w:r>
      <w:proofErr w:type="gramEnd"/>
      <w:r w:rsidRPr="00300CE6">
        <w:rPr>
          <w:b/>
          <w:color w:val="000000"/>
          <w:sz w:val="22"/>
          <w:szCs w:val="22"/>
          <w:u w:val="single"/>
        </w:rPr>
        <w:t>-</w:t>
      </w:r>
      <w:proofErr w:type="spellStart"/>
      <w:r w:rsidRPr="00300CE6">
        <w:rPr>
          <w:b/>
          <w:color w:val="000000"/>
          <w:sz w:val="22"/>
          <w:szCs w:val="22"/>
          <w:u w:val="single"/>
        </w:rPr>
        <w:t>mail</w:t>
      </w:r>
      <w:proofErr w:type="spellEnd"/>
      <w:r w:rsidRPr="00300CE6">
        <w:rPr>
          <w:b/>
          <w:color w:val="000000"/>
          <w:sz w:val="22"/>
          <w:szCs w:val="22"/>
        </w:rPr>
        <w:t xml:space="preserve">: </w:t>
      </w:r>
      <w:proofErr w:type="spellStart"/>
      <w:r w:rsidRPr="00300CE6">
        <w:rPr>
          <w:b/>
          <w:color w:val="000000"/>
          <w:sz w:val="22"/>
          <w:szCs w:val="22"/>
          <w:lang w:val="en-US"/>
        </w:rPr>
        <w:t>okopteva</w:t>
      </w:r>
      <w:proofErr w:type="spellEnd"/>
      <w:r w:rsidRPr="00300CE6">
        <w:rPr>
          <w:b/>
          <w:color w:val="000000"/>
          <w:sz w:val="22"/>
          <w:szCs w:val="22"/>
        </w:rPr>
        <w:t>@</w:t>
      </w:r>
      <w:proofErr w:type="spellStart"/>
      <w:r w:rsidRPr="00300CE6">
        <w:rPr>
          <w:b/>
          <w:color w:val="000000"/>
          <w:sz w:val="22"/>
          <w:szCs w:val="22"/>
          <w:lang w:val="en-US"/>
        </w:rPr>
        <w:t>hse</w:t>
      </w:r>
      <w:proofErr w:type="spellEnd"/>
      <w:r w:rsidRPr="00300CE6">
        <w:rPr>
          <w:b/>
          <w:color w:val="000000"/>
          <w:sz w:val="22"/>
          <w:szCs w:val="22"/>
        </w:rPr>
        <w:t>.</w:t>
      </w:r>
      <w:proofErr w:type="spellStart"/>
      <w:r w:rsidRPr="00300CE6">
        <w:rPr>
          <w:b/>
          <w:color w:val="000000"/>
          <w:sz w:val="22"/>
          <w:szCs w:val="22"/>
          <w:lang w:val="en-US"/>
        </w:rPr>
        <w:t>ru</w:t>
      </w:r>
      <w:proofErr w:type="spellEnd"/>
    </w:p>
    <w:p w:rsidR="00AE7726" w:rsidRDefault="00AE7726" w:rsidP="00867A28">
      <w:pPr>
        <w:pStyle w:val="2"/>
        <w:spacing w:after="0" w:line="240" w:lineRule="auto"/>
        <w:jc w:val="center"/>
        <w:rPr>
          <w:b/>
          <w:color w:val="000000"/>
          <w:sz w:val="22"/>
          <w:szCs w:val="22"/>
        </w:rPr>
      </w:pPr>
      <w:r w:rsidRPr="00300CE6">
        <w:rPr>
          <w:b/>
          <w:color w:val="000000"/>
          <w:sz w:val="22"/>
          <w:szCs w:val="22"/>
        </w:rPr>
        <w:t>тел. 8(495)</w:t>
      </w:r>
      <w:r w:rsidRPr="00300CE6">
        <w:rPr>
          <w:color w:val="000000"/>
          <w:sz w:val="22"/>
          <w:szCs w:val="22"/>
        </w:rPr>
        <w:t xml:space="preserve"> </w:t>
      </w:r>
      <w:r w:rsidR="00AA3E34" w:rsidRPr="00300CE6">
        <w:rPr>
          <w:b/>
          <w:color w:val="000000"/>
          <w:sz w:val="22"/>
          <w:szCs w:val="22"/>
        </w:rPr>
        <w:t>772-95-90, доб. 15266, 15267</w:t>
      </w:r>
      <w:r w:rsidRPr="00300CE6">
        <w:rPr>
          <w:b/>
          <w:color w:val="000000"/>
          <w:sz w:val="22"/>
          <w:szCs w:val="22"/>
        </w:rPr>
        <w:t xml:space="preserve">  </w:t>
      </w:r>
    </w:p>
    <w:p w:rsidR="001320FE" w:rsidRDefault="001320FE" w:rsidP="00867A28">
      <w:pPr>
        <w:pStyle w:val="2"/>
        <w:spacing w:after="0" w:line="240" w:lineRule="auto"/>
        <w:jc w:val="center"/>
        <w:rPr>
          <w:b/>
          <w:color w:val="000000"/>
          <w:sz w:val="22"/>
          <w:szCs w:val="22"/>
        </w:rPr>
      </w:pPr>
    </w:p>
    <w:p w:rsidR="001320FE" w:rsidRPr="00300CE6" w:rsidRDefault="001320FE" w:rsidP="00867A28">
      <w:pPr>
        <w:pStyle w:val="2"/>
        <w:spacing w:after="0" w:line="240" w:lineRule="auto"/>
        <w:jc w:val="center"/>
        <w:rPr>
          <w:rStyle w:val="a8"/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Стоимость за 1 участника семинара – 2</w:t>
      </w:r>
      <w:r w:rsidR="005B67A9">
        <w:rPr>
          <w:b/>
          <w:color w:val="000000"/>
          <w:sz w:val="22"/>
          <w:szCs w:val="22"/>
        </w:rPr>
        <w:t>3</w:t>
      </w:r>
      <w:r>
        <w:rPr>
          <w:b/>
          <w:color w:val="000000"/>
          <w:sz w:val="22"/>
          <w:szCs w:val="22"/>
        </w:rPr>
        <w:t> </w:t>
      </w:r>
      <w:r w:rsidR="005B67A9">
        <w:rPr>
          <w:b/>
          <w:color w:val="000000"/>
          <w:sz w:val="22"/>
          <w:szCs w:val="22"/>
        </w:rPr>
        <w:t>0</w:t>
      </w:r>
      <w:bookmarkStart w:id="0" w:name="_GoBack"/>
      <w:bookmarkEnd w:id="0"/>
      <w:r>
        <w:rPr>
          <w:b/>
          <w:color w:val="000000"/>
          <w:sz w:val="22"/>
          <w:szCs w:val="22"/>
        </w:rPr>
        <w:t>00 руб. – 76 часов (НДС не облагается)</w:t>
      </w:r>
    </w:p>
    <w:p w:rsidR="001D5F1B" w:rsidRPr="001320FE" w:rsidRDefault="001D5F1B" w:rsidP="00867A28">
      <w:pPr>
        <w:pStyle w:val="2"/>
        <w:spacing w:after="0" w:line="240" w:lineRule="auto"/>
        <w:jc w:val="center"/>
        <w:rPr>
          <w:color w:val="000000"/>
          <w:sz w:val="18"/>
          <w:szCs w:val="18"/>
        </w:rPr>
      </w:pPr>
    </w:p>
    <w:p w:rsidR="00AE7726" w:rsidRDefault="00AE7726" w:rsidP="00867A28">
      <w:pPr>
        <w:pStyle w:val="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300CE6">
        <w:rPr>
          <w:b/>
          <w:sz w:val="22"/>
          <w:szCs w:val="22"/>
          <w:u w:val="single"/>
        </w:rPr>
        <w:t>После подачи заявки предоставляется счет на оплату обучения.</w:t>
      </w:r>
    </w:p>
    <w:p w:rsidR="001320FE" w:rsidRPr="00300CE6" w:rsidRDefault="001320FE" w:rsidP="00867A28">
      <w:pPr>
        <w:pStyle w:val="2"/>
        <w:spacing w:after="0" w:line="240" w:lineRule="auto"/>
        <w:jc w:val="center"/>
        <w:rPr>
          <w:b/>
          <w:sz w:val="22"/>
          <w:szCs w:val="22"/>
          <w:u w:val="single"/>
        </w:rPr>
      </w:pPr>
    </w:p>
    <w:p w:rsidR="00AE7726" w:rsidRDefault="00AE7726" w:rsidP="00867A28">
      <w:pPr>
        <w:pStyle w:val="2"/>
        <w:spacing w:after="0" w:line="240" w:lineRule="auto"/>
        <w:ind w:firstLine="720"/>
        <w:rPr>
          <w:color w:val="000000"/>
          <w:sz w:val="22"/>
          <w:szCs w:val="22"/>
        </w:rPr>
      </w:pPr>
      <w:r w:rsidRPr="00300CE6">
        <w:rPr>
          <w:color w:val="000000"/>
          <w:sz w:val="22"/>
          <w:szCs w:val="22"/>
        </w:rPr>
        <w:t xml:space="preserve">Обучение проводится по адресу: г. Москва, ул. </w:t>
      </w:r>
      <w:r w:rsidR="00AA3E34" w:rsidRPr="00300CE6">
        <w:rPr>
          <w:color w:val="000000"/>
          <w:sz w:val="22"/>
          <w:szCs w:val="22"/>
        </w:rPr>
        <w:t>Профсоюзная</w:t>
      </w:r>
      <w:r w:rsidRPr="00300CE6">
        <w:rPr>
          <w:color w:val="000000"/>
          <w:sz w:val="22"/>
          <w:szCs w:val="22"/>
        </w:rPr>
        <w:t xml:space="preserve">, </w:t>
      </w:r>
      <w:r w:rsidR="00AA3E34" w:rsidRPr="00300CE6">
        <w:rPr>
          <w:color w:val="000000"/>
          <w:sz w:val="22"/>
          <w:szCs w:val="22"/>
        </w:rPr>
        <w:t xml:space="preserve">33, корп. 4. </w:t>
      </w:r>
    </w:p>
    <w:p w:rsidR="001320FE" w:rsidRPr="00300CE6" w:rsidRDefault="001320FE" w:rsidP="00867A28">
      <w:pPr>
        <w:pStyle w:val="2"/>
        <w:spacing w:after="0" w:line="240" w:lineRule="auto"/>
        <w:ind w:firstLine="720"/>
        <w:rPr>
          <w:color w:val="000000"/>
          <w:sz w:val="22"/>
          <w:szCs w:val="22"/>
          <w:u w:val="single"/>
        </w:rPr>
      </w:pPr>
    </w:p>
    <w:p w:rsidR="00AE7726" w:rsidRPr="00300CE6" w:rsidRDefault="00AE7726" w:rsidP="00867A28">
      <w:pPr>
        <w:pStyle w:val="2"/>
        <w:spacing w:after="0" w:line="240" w:lineRule="auto"/>
        <w:ind w:firstLine="720"/>
        <w:jc w:val="center"/>
        <w:rPr>
          <w:b/>
          <w:i/>
          <w:sz w:val="22"/>
          <w:szCs w:val="22"/>
          <w:u w:val="single"/>
        </w:rPr>
      </w:pPr>
      <w:r w:rsidRPr="00300CE6">
        <w:rPr>
          <w:b/>
          <w:i/>
          <w:sz w:val="22"/>
          <w:szCs w:val="22"/>
          <w:u w:val="single"/>
        </w:rPr>
        <w:t>При проведении корпоративных семинаров в программу могут быть внесены изменения по согласованию с Заказчиком, в том числе по срокам и ценам.</w:t>
      </w:r>
    </w:p>
    <w:p w:rsidR="00867A28" w:rsidRPr="00300CE6" w:rsidRDefault="00867A28" w:rsidP="00867A28">
      <w:pPr>
        <w:pStyle w:val="2"/>
        <w:spacing w:after="0" w:line="240" w:lineRule="auto"/>
        <w:ind w:firstLine="720"/>
        <w:jc w:val="center"/>
        <w:rPr>
          <w:b/>
          <w:i/>
          <w:sz w:val="22"/>
          <w:szCs w:val="22"/>
          <w:u w:val="single"/>
        </w:rPr>
      </w:pPr>
    </w:p>
    <w:p w:rsidR="00AE7726" w:rsidRPr="00300CE6" w:rsidRDefault="00AE7726" w:rsidP="00867A28">
      <w:pPr>
        <w:pStyle w:val="2"/>
        <w:spacing w:after="0" w:line="240" w:lineRule="auto"/>
        <w:rPr>
          <w:b/>
          <w:i/>
          <w:sz w:val="22"/>
          <w:szCs w:val="22"/>
        </w:rPr>
      </w:pPr>
      <w:r w:rsidRPr="00300CE6">
        <w:rPr>
          <w:b/>
          <w:i/>
          <w:sz w:val="22"/>
          <w:szCs w:val="22"/>
        </w:rPr>
        <w:t xml:space="preserve">Руководитель семинара, Заслуженный строитель России, </w:t>
      </w:r>
    </w:p>
    <w:p w:rsidR="00AE7726" w:rsidRPr="00300CE6" w:rsidRDefault="00AE7726" w:rsidP="00867A28">
      <w:pPr>
        <w:pStyle w:val="2"/>
        <w:tabs>
          <w:tab w:val="left" w:pos="7088"/>
        </w:tabs>
        <w:spacing w:after="0" w:line="240" w:lineRule="auto"/>
        <w:rPr>
          <w:b/>
          <w:i/>
          <w:caps/>
          <w:sz w:val="22"/>
          <w:szCs w:val="22"/>
        </w:rPr>
      </w:pPr>
      <w:r w:rsidRPr="00300CE6">
        <w:rPr>
          <w:b/>
          <w:i/>
          <w:sz w:val="22"/>
          <w:szCs w:val="22"/>
        </w:rPr>
        <w:t xml:space="preserve">Лауреат Государственной премии СССР, проф., д.т.н.                                   </w:t>
      </w:r>
      <w:r w:rsidR="00300CE6">
        <w:rPr>
          <w:b/>
          <w:i/>
          <w:sz w:val="22"/>
          <w:szCs w:val="22"/>
        </w:rPr>
        <w:t xml:space="preserve">       </w:t>
      </w:r>
      <w:r w:rsidRPr="00300CE6">
        <w:rPr>
          <w:b/>
          <w:i/>
          <w:sz w:val="22"/>
          <w:szCs w:val="22"/>
        </w:rPr>
        <w:t xml:space="preserve">         </w:t>
      </w:r>
      <w:r w:rsidRPr="00300CE6">
        <w:rPr>
          <w:b/>
          <w:i/>
          <w:caps/>
          <w:sz w:val="22"/>
          <w:szCs w:val="22"/>
        </w:rPr>
        <w:t>М. Ю. Абелев</w:t>
      </w:r>
    </w:p>
    <w:sectPr w:rsidR="00AE7726" w:rsidRPr="00300CE6" w:rsidSect="00300CE6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B470A"/>
    <w:multiLevelType w:val="hybridMultilevel"/>
    <w:tmpl w:val="A01C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F4968"/>
    <w:multiLevelType w:val="hybridMultilevel"/>
    <w:tmpl w:val="6D7EFA78"/>
    <w:lvl w:ilvl="0" w:tplc="5FBC3E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970B2"/>
    <w:rsid w:val="000231F3"/>
    <w:rsid w:val="000A2E39"/>
    <w:rsid w:val="000B307D"/>
    <w:rsid w:val="000D2683"/>
    <w:rsid w:val="00111BD2"/>
    <w:rsid w:val="001320FE"/>
    <w:rsid w:val="0017764E"/>
    <w:rsid w:val="001D5F1B"/>
    <w:rsid w:val="002549C7"/>
    <w:rsid w:val="00300CE6"/>
    <w:rsid w:val="00331228"/>
    <w:rsid w:val="00374416"/>
    <w:rsid w:val="003D240B"/>
    <w:rsid w:val="004656CC"/>
    <w:rsid w:val="00484B3F"/>
    <w:rsid w:val="004B1072"/>
    <w:rsid w:val="004B3943"/>
    <w:rsid w:val="004E78F5"/>
    <w:rsid w:val="00520908"/>
    <w:rsid w:val="00583A9B"/>
    <w:rsid w:val="005956D8"/>
    <w:rsid w:val="005B67A9"/>
    <w:rsid w:val="0061206E"/>
    <w:rsid w:val="00625B40"/>
    <w:rsid w:val="00630A21"/>
    <w:rsid w:val="00650D9A"/>
    <w:rsid w:val="00673C50"/>
    <w:rsid w:val="006C5066"/>
    <w:rsid w:val="0073744D"/>
    <w:rsid w:val="007470DC"/>
    <w:rsid w:val="00772076"/>
    <w:rsid w:val="0077320D"/>
    <w:rsid w:val="0077608A"/>
    <w:rsid w:val="007970B2"/>
    <w:rsid w:val="007B49FD"/>
    <w:rsid w:val="007C16AB"/>
    <w:rsid w:val="007D1ECF"/>
    <w:rsid w:val="007D72FE"/>
    <w:rsid w:val="008325D2"/>
    <w:rsid w:val="008461F2"/>
    <w:rsid w:val="00867A28"/>
    <w:rsid w:val="00875129"/>
    <w:rsid w:val="00884317"/>
    <w:rsid w:val="008A2160"/>
    <w:rsid w:val="00917BCD"/>
    <w:rsid w:val="00970F00"/>
    <w:rsid w:val="00A452D7"/>
    <w:rsid w:val="00A76ED5"/>
    <w:rsid w:val="00A8248C"/>
    <w:rsid w:val="00AA3E34"/>
    <w:rsid w:val="00AD3CF1"/>
    <w:rsid w:val="00AE7726"/>
    <w:rsid w:val="00BB2592"/>
    <w:rsid w:val="00BF7B39"/>
    <w:rsid w:val="00C42CE5"/>
    <w:rsid w:val="00C61A7C"/>
    <w:rsid w:val="00CB08F4"/>
    <w:rsid w:val="00CB2E5D"/>
    <w:rsid w:val="00CC57C6"/>
    <w:rsid w:val="00CF0629"/>
    <w:rsid w:val="00CF2A46"/>
    <w:rsid w:val="00D1559C"/>
    <w:rsid w:val="00D22270"/>
    <w:rsid w:val="00D54AA3"/>
    <w:rsid w:val="00D948C5"/>
    <w:rsid w:val="00DB3F14"/>
    <w:rsid w:val="00DB705F"/>
    <w:rsid w:val="00E2476C"/>
    <w:rsid w:val="00E455C0"/>
    <w:rsid w:val="00EB1205"/>
    <w:rsid w:val="00F160B7"/>
    <w:rsid w:val="00F50F08"/>
    <w:rsid w:val="00FB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70F00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70B2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7970B2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70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0B2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970B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AE77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72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Hyperlink"/>
    <w:basedOn w:val="a0"/>
    <w:rsid w:val="00AE7726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73C5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70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НОВЫЕ ТРЕБОВАНИЯ К ПРОЕКТИРОВАНИЮ И СТРОИТЕЛЬСТВУ ЗДАНИЙ И СООРУЖЕНИЙ В СЕЙСМООП</vt:lpstr>
    </vt:vector>
  </TitlesOfParts>
  <Company>GASIS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okopteva</dc:creator>
  <cp:lastModifiedBy>Заранкина Светлана Алексеевна</cp:lastModifiedBy>
  <cp:revision>2</cp:revision>
  <cp:lastPrinted>2017-01-20T10:21:00Z</cp:lastPrinted>
  <dcterms:created xsi:type="dcterms:W3CDTF">2017-08-02T11:09:00Z</dcterms:created>
  <dcterms:modified xsi:type="dcterms:W3CDTF">2017-08-02T11:09:00Z</dcterms:modified>
</cp:coreProperties>
</file>